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附件</w:t>
      </w:r>
      <w:r>
        <w:rPr>
          <w:rFonts w:hint="eastAsia" w:ascii="Times New Roman" w:hAnsi="Times New Roman" w:eastAsia="仿宋_GB2312"/>
          <w:color w:val="000000"/>
          <w:kern w:val="0"/>
          <w:sz w:val="30"/>
          <w:szCs w:val="30"/>
        </w:rPr>
        <w:t>1</w:t>
      </w:r>
      <w:r>
        <w:rPr>
          <w:rFonts w:ascii="Times New Roman" w:hAnsi="Times New Roman" w:eastAsia="仿宋_GB2312"/>
          <w:color w:val="000000"/>
          <w:kern w:val="0"/>
          <w:sz w:val="30"/>
          <w:szCs w:val="30"/>
        </w:rPr>
        <w:t>：长江科学院202</w:t>
      </w:r>
      <w:r>
        <w:rPr>
          <w:rFonts w:hint="eastAsia" w:ascii="Times New Roman" w:hAnsi="Times New Roman" w:eastAsia="仿宋_GB2312"/>
          <w:color w:val="000000"/>
          <w:kern w:val="0"/>
          <w:sz w:val="30"/>
          <w:szCs w:val="30"/>
          <w:lang w:val="en-US" w:eastAsia="zh-CN"/>
        </w:rPr>
        <w:t>5</w:t>
      </w:r>
      <w:r>
        <w:rPr>
          <w:rFonts w:ascii="Times New Roman" w:hAnsi="Times New Roman" w:eastAsia="仿宋_GB2312"/>
          <w:color w:val="000000"/>
          <w:kern w:val="0"/>
          <w:sz w:val="30"/>
          <w:szCs w:val="30"/>
        </w:rPr>
        <w:t>年开放研究基金资助项目清单</w:t>
      </w:r>
    </w:p>
    <w:tbl>
      <w:tblPr>
        <w:tblStyle w:val="4"/>
        <w:tblW w:w="5022" w:type="pct"/>
        <w:jc w:val="center"/>
        <w:tblLayout w:type="fixed"/>
        <w:tblCellMar>
          <w:top w:w="0" w:type="dxa"/>
          <w:left w:w="108" w:type="dxa"/>
          <w:bottom w:w="0" w:type="dxa"/>
          <w:right w:w="108" w:type="dxa"/>
        </w:tblCellMar>
      </w:tblPr>
      <w:tblGrid>
        <w:gridCol w:w="739"/>
        <w:gridCol w:w="1400"/>
        <w:gridCol w:w="3577"/>
        <w:gridCol w:w="5063"/>
        <w:gridCol w:w="1156"/>
        <w:gridCol w:w="2302"/>
      </w:tblGrid>
      <w:tr>
        <w:tblPrEx>
          <w:tblCellMar>
            <w:top w:w="0" w:type="dxa"/>
            <w:left w:w="108" w:type="dxa"/>
            <w:bottom w:w="0" w:type="dxa"/>
            <w:right w:w="108" w:type="dxa"/>
          </w:tblCellMar>
        </w:tblPrEx>
        <w:trPr>
          <w:trHeight w:val="851"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序号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申报人</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申报人单位</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项目名称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经费</w:t>
            </w:r>
          </w:p>
          <w:p>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（万元）</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项目</w:t>
            </w:r>
            <w:bookmarkStart w:id="48" w:name="_GoBack"/>
            <w:bookmarkEnd w:id="48"/>
            <w:r>
              <w:rPr>
                <w:rFonts w:hint="eastAsia" w:ascii="宋体" w:hAnsi="宋体" w:cs="宋体"/>
                <w:b/>
                <w:bCs/>
                <w:color w:val="auto"/>
                <w:kern w:val="0"/>
                <w:sz w:val="24"/>
                <w:szCs w:val="24"/>
                <w:lang w:val="en-US" w:eastAsia="zh-CN" w:bidi="ar"/>
              </w:rPr>
              <w:t>编号</w:t>
            </w:r>
          </w:p>
        </w:tc>
      </w:tr>
      <w:tr>
        <w:tblPrEx>
          <w:tblCellMar>
            <w:top w:w="0" w:type="dxa"/>
            <w:left w:w="108" w:type="dxa"/>
            <w:bottom w:w="0" w:type="dxa"/>
            <w:right w:w="108" w:type="dxa"/>
          </w:tblCellMar>
        </w:tblPrEx>
        <w:trPr>
          <w:trHeight w:val="680" w:hRule="atLeast"/>
          <w:jc w:val="center"/>
        </w:trPr>
        <w:tc>
          <w:tcPr>
            <w:tcW w:w="419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（一）水利部长江中下游河湖治理与防洪重点实验室</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b/>
                <w:bCs/>
                <w:color w:val="auto"/>
                <w:kern w:val="0"/>
                <w:sz w:val="24"/>
                <w:szCs w:val="24"/>
                <w:lang w:bidi="ar"/>
              </w:rPr>
            </w:pP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周  宏</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bookmarkStart w:id="0" w:name="OLE_LINK20"/>
            <w:r>
              <w:rPr>
                <w:rFonts w:hint="eastAsia" w:ascii="Times New Roman" w:hAnsi="Times New Roman"/>
                <w:color w:val="auto"/>
                <w:sz w:val="24"/>
                <w:szCs w:val="24"/>
                <w:lang w:bidi="ar"/>
              </w:rPr>
              <w:t>水利部交通运输部国家能源局</w:t>
            </w:r>
          </w:p>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南京水利科学研究院</w:t>
            </w:r>
            <w:bookmarkEnd w:id="0"/>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1" w:name="OLE_LINK1"/>
            <w:r>
              <w:rPr>
                <w:rFonts w:hint="eastAsia" w:ascii="Times New Roman" w:hAnsi="Times New Roman"/>
                <w:color w:val="auto"/>
                <w:sz w:val="24"/>
                <w:szCs w:val="24"/>
                <w:lang w:bidi="ar"/>
              </w:rPr>
              <w:t>河道水位实时调控下城市雨洪系统韧性协同机制与空间适配优化研究</w:t>
            </w:r>
            <w:bookmarkEnd w:id="1"/>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CKWV2025917/KY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李昌文</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三峡大学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2" w:name="OLE_LINK21"/>
            <w:r>
              <w:rPr>
                <w:rFonts w:hint="eastAsia" w:ascii="Times New Roman" w:hAnsi="Times New Roman"/>
                <w:color w:val="auto"/>
                <w:sz w:val="24"/>
                <w:szCs w:val="24"/>
                <w:lang w:bidi="ar"/>
              </w:rPr>
              <w:t>长序列水文-水动力-水利工程耦合模型驱动的潇水流域水库群防洪协同优化研究</w:t>
            </w:r>
            <w:bookmarkEnd w:id="2"/>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CKWV202591</w:t>
            </w:r>
            <w:r>
              <w:rPr>
                <w:rFonts w:hint="eastAsia" w:ascii="Times New Roman" w:hAnsi="Times New Roman"/>
                <w:color w:val="auto"/>
                <w:sz w:val="24"/>
                <w:szCs w:val="24"/>
                <w:lang w:val="en-US" w:eastAsia="zh-CN" w:bidi="ar"/>
              </w:rPr>
              <w:t>8</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朱  艺</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长江大学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3" w:name="OLE_LINK22"/>
            <w:r>
              <w:rPr>
                <w:rFonts w:hint="eastAsia" w:ascii="Times New Roman" w:hAnsi="Times New Roman"/>
                <w:color w:val="auto"/>
                <w:sz w:val="24"/>
                <w:szCs w:val="24"/>
                <w:lang w:bidi="ar"/>
              </w:rPr>
              <w:t>极端天气影响下超级芦竹的河湖生态岸坡水土保持综合治理效益及其机制</w:t>
            </w:r>
            <w:bookmarkEnd w:id="3"/>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CKWV202591</w:t>
            </w:r>
            <w:r>
              <w:rPr>
                <w:rFonts w:hint="eastAsia" w:ascii="Times New Roman" w:hAnsi="Times New Roman"/>
                <w:color w:val="auto"/>
                <w:sz w:val="24"/>
                <w:szCs w:val="24"/>
                <w:lang w:val="en-US" w:eastAsia="zh-CN" w:bidi="ar"/>
              </w:rPr>
              <w:t>9</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4</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杜  飞</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bookmarkStart w:id="4" w:name="OLE_LINK24"/>
            <w:r>
              <w:rPr>
                <w:rFonts w:hint="eastAsia" w:ascii="Times New Roman" w:hAnsi="Times New Roman"/>
                <w:color w:val="auto"/>
                <w:sz w:val="24"/>
                <w:szCs w:val="24"/>
                <w:lang w:bidi="ar"/>
              </w:rPr>
              <w:t>中国水利水电科学</w:t>
            </w:r>
          </w:p>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研究院</w:t>
            </w:r>
            <w:bookmarkEnd w:id="4"/>
          </w:p>
        </w:tc>
        <w:tc>
          <w:tcPr>
            <w:tcW w:w="177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Times New Roman" w:hAnsi="Times New Roman"/>
                <w:color w:val="auto"/>
                <w:sz w:val="24"/>
                <w:szCs w:val="24"/>
                <w:lang w:bidi="ar"/>
              </w:rPr>
            </w:pPr>
            <w:bookmarkStart w:id="5" w:name="OLE_LINK23"/>
            <w:r>
              <w:rPr>
                <w:rFonts w:hint="eastAsia" w:ascii="Times New Roman" w:hAnsi="Times New Roman"/>
                <w:color w:val="auto"/>
                <w:sz w:val="24"/>
                <w:szCs w:val="24"/>
                <w:lang w:bidi="ar"/>
              </w:rPr>
              <w:t>浅水湖泊风生垂向紊流对藻类运移的影响研究</w:t>
            </w:r>
            <w:bookmarkEnd w:id="5"/>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20</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5</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杨  倩</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湖北工业大学</w:t>
            </w:r>
          </w:p>
        </w:tc>
        <w:tc>
          <w:tcPr>
            <w:tcW w:w="177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长江中游跨界流域生态补偿多主体协同机制研究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hint="eastAsia" w:ascii="Times New Roman" w:hAnsi="Times New Roman"/>
                <w:color w:val="auto"/>
                <w:sz w:val="24"/>
                <w:szCs w:val="24"/>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21</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郭碧云</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浙江海洋大学</w:t>
            </w:r>
          </w:p>
        </w:tc>
        <w:tc>
          <w:tcPr>
            <w:tcW w:w="1778" w:type="pct"/>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Times New Roman" w:hAnsi="Times New Roman"/>
                <w:color w:val="auto"/>
                <w:sz w:val="24"/>
                <w:szCs w:val="24"/>
                <w:lang w:bidi="ar"/>
              </w:rPr>
            </w:pPr>
            <w:bookmarkStart w:id="6" w:name="OLE_LINK26"/>
            <w:r>
              <w:rPr>
                <w:rFonts w:hint="eastAsia" w:ascii="Times New Roman" w:hAnsi="Times New Roman"/>
                <w:color w:val="auto"/>
                <w:sz w:val="24"/>
                <w:szCs w:val="24"/>
                <w:lang w:bidi="ar"/>
              </w:rPr>
              <w:t>基于遥感的河湖水域岸线空间管控识别技术研究</w:t>
            </w:r>
            <w:bookmarkEnd w:id="6"/>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7" w:name="OLE_LINK25"/>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22</w:t>
            </w:r>
            <w:r>
              <w:rPr>
                <w:rFonts w:hint="eastAsia" w:ascii="Times New Roman" w:hAnsi="Times New Roman"/>
                <w:color w:val="auto"/>
                <w:sz w:val="24"/>
                <w:szCs w:val="24"/>
                <w:lang w:bidi="ar"/>
              </w:rPr>
              <w:t>/KY</w:t>
            </w:r>
            <w:bookmarkEnd w:id="7"/>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rPr>
            </w:pPr>
            <w:r>
              <w:rPr>
                <w:rFonts w:ascii="宋体" w:hAnsi="宋体" w:cs="宋体"/>
                <w:color w:val="auto"/>
                <w:kern w:val="0"/>
                <w:sz w:val="24"/>
                <w:szCs w:val="24"/>
                <w:lang w:bidi="ar"/>
              </w:rPr>
              <w:t>7</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曹德平</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同济大学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8" w:name="OLE_LINK27"/>
            <w:r>
              <w:rPr>
                <w:rFonts w:hint="eastAsia" w:ascii="Times New Roman" w:hAnsi="Times New Roman"/>
                <w:color w:val="auto"/>
                <w:sz w:val="24"/>
                <w:szCs w:val="24"/>
                <w:lang w:bidi="ar"/>
              </w:rPr>
              <w:t>长江中下游多级耦合生态护坡体系：透水坝-石笼-植被协同机制与动态调控</w:t>
            </w:r>
            <w:bookmarkEnd w:id="8"/>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23</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rPr>
            </w:pPr>
            <w:r>
              <w:rPr>
                <w:rFonts w:ascii="宋体" w:hAnsi="宋体" w:cs="宋体"/>
                <w:color w:val="auto"/>
                <w:kern w:val="0"/>
                <w:sz w:val="24"/>
                <w:szCs w:val="24"/>
                <w:lang w:bidi="ar"/>
              </w:rPr>
              <w:t>8</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hint="eastAsia" w:ascii="Times New Roman" w:hAnsi="Times New Roman"/>
                <w:color w:val="auto"/>
                <w:sz w:val="24"/>
                <w:szCs w:val="24"/>
                <w:lang w:bidi="ar"/>
              </w:rPr>
              <w:t>张  晶</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hint="eastAsia" w:ascii="Times New Roman" w:hAnsi="Times New Roman"/>
                <w:color w:val="auto"/>
                <w:sz w:val="24"/>
                <w:szCs w:val="24"/>
                <w:lang w:bidi="ar"/>
              </w:rPr>
              <w:t>三峡大学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rPr>
            </w:pPr>
            <w:r>
              <w:rPr>
                <w:rFonts w:hint="eastAsia" w:ascii="Times New Roman" w:hAnsi="Times New Roman"/>
                <w:color w:val="auto"/>
                <w:sz w:val="24"/>
                <w:szCs w:val="24"/>
              </w:rPr>
              <w:t>面向数字孪生的水下地形语义分割与等深线优化编辑方法研究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24</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val="en-US" w:eastAsia="zh-CN" w:bidi="ar"/>
              </w:rPr>
              <w:t>9</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9" w:name="OLE_LINK18"/>
            <w:r>
              <w:rPr>
                <w:rFonts w:hint="eastAsia" w:ascii="Times New Roman" w:hAnsi="Times New Roman"/>
                <w:color w:val="auto"/>
                <w:sz w:val="24"/>
                <w:szCs w:val="24"/>
                <w:lang w:bidi="ar"/>
              </w:rPr>
              <w:t>翟文雅</w:t>
            </w:r>
            <w:bookmarkEnd w:id="9"/>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武汉市规划研究院</w:t>
            </w:r>
          </w:p>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highlight w:val="none"/>
                <w:lang w:bidi="ar"/>
              </w:rPr>
              <w:t>（武汉市交通发展战略研究院）</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融合多源数据与遥感语义解析的城市河湖岸线扰动图斑识别方法研究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hint="eastAsia" w:ascii="Times New Roman" w:hAnsi="Times New Roman"/>
                <w:color w:val="auto"/>
                <w:sz w:val="24"/>
                <w:szCs w:val="24"/>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25</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419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（二）水利部岩土力学与工程重点实验室</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b/>
                <w:bCs/>
                <w:color w:val="auto"/>
                <w:kern w:val="0"/>
                <w:sz w:val="24"/>
                <w:szCs w:val="24"/>
                <w:lang w:bidi="ar"/>
              </w:rPr>
            </w:pP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10</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王苏生</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10" w:name="OLE_LINK3"/>
            <w:r>
              <w:rPr>
                <w:rFonts w:hint="eastAsia" w:ascii="Times New Roman" w:hAnsi="Times New Roman"/>
                <w:color w:val="auto"/>
                <w:sz w:val="24"/>
                <w:szCs w:val="24"/>
                <w:highlight w:val="none"/>
                <w:lang w:bidi="ar"/>
              </w:rPr>
              <w:t>绍兴文理学院</w:t>
            </w:r>
            <w:bookmarkEnd w:id="10"/>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陡倾薄层状岩体水工隧洞围岩灾变机理与相场断裂模拟研究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26</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11</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黄诗渊</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11" w:name="OLE_LINK28"/>
            <w:r>
              <w:rPr>
                <w:rFonts w:hint="eastAsia" w:ascii="Times New Roman" w:hAnsi="Times New Roman"/>
                <w:color w:val="auto"/>
                <w:sz w:val="24"/>
                <w:szCs w:val="24"/>
                <w:lang w:bidi="ar"/>
              </w:rPr>
              <w:t>重庆交通大学</w:t>
            </w:r>
            <w:bookmarkEnd w:id="11"/>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考虑各向异性和尺寸效应的心墙压实黏土复合断裂破坏机制研究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27</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12</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胡  杰</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12" w:name="OLE_LINK4"/>
            <w:r>
              <w:rPr>
                <w:rFonts w:hint="eastAsia" w:ascii="Times New Roman" w:hAnsi="Times New Roman"/>
                <w:color w:val="auto"/>
                <w:sz w:val="24"/>
                <w:szCs w:val="24"/>
                <w:highlight w:val="none"/>
                <w:lang w:bidi="ar"/>
              </w:rPr>
              <w:t>中国矿业大学（北京）</w:t>
            </w:r>
            <w:bookmarkEnd w:id="12"/>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13" w:name="OLE_LINK29"/>
            <w:r>
              <w:rPr>
                <w:rFonts w:hint="eastAsia" w:ascii="Times New Roman" w:hAnsi="Times New Roman"/>
                <w:color w:val="auto"/>
                <w:sz w:val="24"/>
                <w:szCs w:val="24"/>
                <w:lang w:bidi="ar"/>
              </w:rPr>
              <w:t>深埋隧洞软岩大变形预测方法及开挖补偿防控技术</w:t>
            </w:r>
            <w:bookmarkEnd w:id="13"/>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28</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13</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彭代诚</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14" w:name="OLE_LINK5"/>
            <w:r>
              <w:rPr>
                <w:rFonts w:hint="eastAsia" w:ascii="Times New Roman" w:hAnsi="Times New Roman"/>
                <w:color w:val="auto"/>
                <w:sz w:val="24"/>
                <w:szCs w:val="24"/>
                <w:lang w:bidi="ar"/>
              </w:rPr>
              <w:t>长江大学</w:t>
            </w:r>
            <w:bookmarkEnd w:id="14"/>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15" w:name="OLE_LINK30"/>
            <w:r>
              <w:rPr>
                <w:rFonts w:hint="eastAsia" w:ascii="Times New Roman" w:hAnsi="Times New Roman"/>
                <w:color w:val="auto"/>
                <w:sz w:val="24"/>
                <w:szCs w:val="24"/>
                <w:lang w:bidi="ar"/>
              </w:rPr>
              <w:t>柱坐标系下隧道工程正演模拟与基于波场重建逆时偏移成像的精细探测研究</w:t>
            </w:r>
            <w:bookmarkEnd w:id="15"/>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bookmarkStart w:id="16" w:name="OLE_LINK2"/>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29</w:t>
            </w:r>
            <w:r>
              <w:rPr>
                <w:rFonts w:hint="eastAsia" w:ascii="Times New Roman" w:hAnsi="Times New Roman"/>
                <w:color w:val="auto"/>
                <w:sz w:val="24"/>
                <w:szCs w:val="24"/>
                <w:lang w:bidi="ar"/>
              </w:rPr>
              <w:t>/KY</w:t>
            </w:r>
            <w:bookmarkEnd w:id="16"/>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14</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薛志佳</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长安大学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17" w:name="OLE_LINK31"/>
            <w:r>
              <w:rPr>
                <w:rFonts w:hint="eastAsia" w:ascii="Times New Roman" w:hAnsi="Times New Roman"/>
                <w:color w:val="auto"/>
                <w:sz w:val="24"/>
                <w:szCs w:val="24"/>
                <w:lang w:bidi="ar"/>
              </w:rPr>
              <w:t>力</w:t>
            </w:r>
            <w:r>
              <w:rPr>
                <w:rFonts w:ascii="Times New Roman" w:hAnsi="Times New Roman"/>
                <w:color w:val="auto"/>
                <w:sz w:val="24"/>
                <w:szCs w:val="24"/>
                <w:lang w:bidi="ar"/>
              </w:rPr>
              <w:t>-</w:t>
            </w:r>
            <w:r>
              <w:rPr>
                <w:rFonts w:hint="eastAsia" w:ascii="Times New Roman" w:hAnsi="Times New Roman"/>
                <w:color w:val="auto"/>
                <w:sz w:val="24"/>
                <w:szCs w:val="24"/>
                <w:lang w:bidi="ar"/>
              </w:rPr>
              <w:t>电耦合下废渣对工程废浆物化组构演化的促进机制及数值模拟</w:t>
            </w:r>
            <w:bookmarkEnd w:id="17"/>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30</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15</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粟  雨</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18" w:name="OLE_LINK6"/>
            <w:r>
              <w:rPr>
                <w:rFonts w:hint="eastAsia" w:ascii="Times New Roman" w:hAnsi="Times New Roman"/>
                <w:color w:val="auto"/>
                <w:sz w:val="24"/>
                <w:szCs w:val="24"/>
                <w:lang w:bidi="ar"/>
              </w:rPr>
              <w:t>南昌大学</w:t>
            </w:r>
            <w:bookmarkEnd w:id="18"/>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19" w:name="OLE_LINK32"/>
            <w:r>
              <w:rPr>
                <w:rFonts w:hint="eastAsia" w:ascii="Times New Roman" w:hAnsi="Times New Roman"/>
                <w:color w:val="auto"/>
                <w:sz w:val="24"/>
                <w:szCs w:val="24"/>
                <w:lang w:bidi="ar"/>
              </w:rPr>
              <w:t>干湿循环下堤坝红土持水与强度劣化的土</w:t>
            </w:r>
            <w:r>
              <w:rPr>
                <w:rFonts w:ascii="Times New Roman" w:hAnsi="Times New Roman"/>
                <w:color w:val="auto"/>
                <w:sz w:val="24"/>
                <w:szCs w:val="24"/>
                <w:lang w:bidi="ar"/>
              </w:rPr>
              <w:t>-</w:t>
            </w:r>
            <w:r>
              <w:rPr>
                <w:rFonts w:hint="eastAsia" w:ascii="Times New Roman" w:hAnsi="Times New Roman"/>
                <w:color w:val="auto"/>
                <w:sz w:val="24"/>
                <w:szCs w:val="24"/>
                <w:lang w:bidi="ar"/>
              </w:rPr>
              <w:t>水作用机制</w:t>
            </w:r>
            <w:bookmarkEnd w:id="19"/>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31</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徐  鸿</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长沙理工大学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含硬性结构面深埋硬岩隧洞岩爆机制及预警方法研究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32</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419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（三）水利部水工程安全与病害防治工程技术研究中心</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b/>
                <w:bCs/>
                <w:color w:val="auto"/>
                <w:kern w:val="0"/>
                <w:sz w:val="24"/>
                <w:szCs w:val="24"/>
                <w:lang w:bidi="ar"/>
              </w:rPr>
            </w:pP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17</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孟  杰</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武汉理工大学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基于多模态感知的具身智能巡检机器人关键技术研究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33</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雷  文</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20" w:name="OLE_LINK33"/>
            <w:r>
              <w:rPr>
                <w:rFonts w:hint="eastAsia" w:ascii="Times New Roman" w:hAnsi="Times New Roman"/>
                <w:color w:val="auto"/>
                <w:sz w:val="24"/>
                <w:szCs w:val="24"/>
                <w:lang w:bidi="ar"/>
              </w:rPr>
              <w:t>华中科技大学</w:t>
            </w:r>
            <w:bookmarkEnd w:id="20"/>
          </w:p>
        </w:tc>
        <w:tc>
          <w:tcPr>
            <w:tcW w:w="177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基于地基相控阵RAR的边坡形变监测技术研究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34</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19</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梁福逊</w:t>
            </w:r>
          </w:p>
        </w:tc>
        <w:tc>
          <w:tcPr>
            <w:tcW w:w="1256"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color w:val="auto"/>
                <w:sz w:val="24"/>
                <w:szCs w:val="24"/>
                <w:lang w:bidi="ar"/>
              </w:rPr>
            </w:pPr>
            <w:bookmarkStart w:id="21" w:name="OLE_LINK35"/>
            <w:r>
              <w:rPr>
                <w:rFonts w:hint="eastAsia" w:ascii="Times New Roman" w:hAnsi="Times New Roman"/>
                <w:color w:val="auto"/>
                <w:sz w:val="24"/>
                <w:szCs w:val="24"/>
                <w:lang w:bidi="ar"/>
              </w:rPr>
              <w:t>武汉大学</w:t>
            </w:r>
            <w:bookmarkEnd w:id="21"/>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22" w:name="OLE_LINK34"/>
            <w:r>
              <w:rPr>
                <w:rFonts w:hint="eastAsia" w:ascii="Times New Roman" w:hAnsi="Times New Roman"/>
                <w:color w:val="auto"/>
                <w:sz w:val="24"/>
                <w:szCs w:val="24"/>
                <w:lang w:bidi="ar"/>
              </w:rPr>
              <w:t>水利工程建设智能监测与自主决策理论与方法</w:t>
            </w:r>
            <w:bookmarkEnd w:id="22"/>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35</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20</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袁冬阳</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南昌大学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考虑近坝山体与谷幅变形影响的特高拱坝变形安全监控预警方法研究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36</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刘  浩</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东华大学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bookmarkStart w:id="23" w:name="OLE_LINK36"/>
            <w:r>
              <w:rPr>
                <w:rFonts w:hint="eastAsia" w:ascii="Times New Roman" w:hAnsi="Times New Roman"/>
                <w:color w:val="auto"/>
                <w:sz w:val="24"/>
                <w:szCs w:val="24"/>
                <w:lang w:bidi="ar"/>
              </w:rPr>
              <w:t>纳米气凝胶-有机硅复合涂料的防霉防结露性能优化及机理研究</w:t>
            </w:r>
            <w:bookmarkEnd w:id="23"/>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37</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22</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刘悦进</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湖北大学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基于聚氨基酸的新型绿色净水剂设计和应用</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38</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23</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何晓曼</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24" w:name="OLE_LINK37"/>
            <w:r>
              <w:rPr>
                <w:rFonts w:hint="eastAsia" w:ascii="Times New Roman" w:hAnsi="Times New Roman"/>
                <w:color w:val="auto"/>
                <w:sz w:val="24"/>
                <w:szCs w:val="24"/>
                <w:lang w:bidi="ar"/>
              </w:rPr>
              <w:t>武汉理工大学</w:t>
            </w:r>
            <w:bookmarkEnd w:id="24"/>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希瓦氏菌</w:t>
            </w:r>
            <w:r>
              <w:rPr>
                <w:rFonts w:ascii="Times New Roman" w:hAnsi="Times New Roman"/>
                <w:color w:val="auto"/>
                <w:sz w:val="24"/>
                <w:szCs w:val="24"/>
                <w:lang w:bidi="ar"/>
              </w:rPr>
              <w:t>-mZVI</w:t>
            </w:r>
            <w:r>
              <w:rPr>
                <w:rFonts w:hint="eastAsia" w:ascii="Times New Roman" w:hAnsi="Times New Roman"/>
                <w:color w:val="auto"/>
                <w:sz w:val="24"/>
                <w:szCs w:val="24"/>
                <w:lang w:bidi="ar"/>
              </w:rPr>
              <w:t>协同降解微污染水体中氟喹诺酮类抗生素</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39</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24</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张  戈</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bookmarkStart w:id="25" w:name="OLE_LINK7"/>
            <w:r>
              <w:rPr>
                <w:rFonts w:hint="eastAsia" w:ascii="Times New Roman" w:hAnsi="Times New Roman"/>
                <w:color w:val="auto"/>
                <w:sz w:val="24"/>
                <w:szCs w:val="24"/>
                <w:lang w:bidi="ar"/>
              </w:rPr>
              <w:t>黄河水利委员会</w:t>
            </w:r>
          </w:p>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黄河水利科学研究院</w:t>
            </w:r>
            <w:bookmarkEnd w:id="25"/>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高掺淤泥地质聚合制备生态胶凝材料关键技术研究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40</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419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（四）水利部山洪地质灾害防治工程技术研究中心</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b/>
                <w:bCs/>
                <w:color w:val="auto"/>
                <w:kern w:val="0"/>
                <w:sz w:val="24"/>
                <w:szCs w:val="24"/>
                <w:lang w:bidi="ar"/>
              </w:rPr>
            </w:pP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25</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刘玥晓</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中国水利水电科学研究院</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西南山区小流域多尺度降雨滑坡成灾机理与风险归因研究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41</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26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吕立群</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北京林业大学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山区小流域山洪灾害链式成灾机理</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42</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27</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26" w:name="OLE_LINK17"/>
            <w:r>
              <w:rPr>
                <w:rFonts w:hint="eastAsia" w:ascii="Times New Roman" w:hAnsi="Times New Roman"/>
                <w:color w:val="auto"/>
                <w:sz w:val="24"/>
                <w:szCs w:val="24"/>
                <w:lang w:bidi="ar"/>
              </w:rPr>
              <w:t>孙钦珂</w:t>
            </w:r>
            <w:bookmarkEnd w:id="26"/>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宋体" w:hAnsi="宋体" w:eastAsia="宋体" w:cs="宋体"/>
                <w:color w:val="auto"/>
                <w:sz w:val="24"/>
                <w:szCs w:val="24"/>
                <w:lang w:bidi="ar"/>
              </w:rPr>
            </w:pPr>
            <w:bookmarkStart w:id="27" w:name="OLE_LINK8"/>
            <w:r>
              <w:rPr>
                <w:rFonts w:hint="eastAsia" w:ascii="宋体" w:hAnsi="宋体" w:eastAsia="宋体" w:cs="宋体"/>
                <w:color w:val="auto"/>
                <w:sz w:val="24"/>
                <w:szCs w:val="24"/>
                <w:highlight w:val="none"/>
                <w:lang w:bidi="ar"/>
              </w:rPr>
              <w:t>兰州交通大学</w:t>
            </w:r>
            <w:bookmarkEnd w:id="27"/>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28" w:name="OLE_LINK38"/>
            <w:r>
              <w:rPr>
                <w:rFonts w:hint="eastAsia" w:ascii="Times New Roman" w:hAnsi="Times New Roman"/>
                <w:color w:val="auto"/>
                <w:sz w:val="24"/>
                <w:szCs w:val="24"/>
                <w:lang w:bidi="ar"/>
              </w:rPr>
              <w:t>融合多源遥感与GeoAI的山洪灾害时空模拟及风险评估</w:t>
            </w:r>
            <w:bookmarkEnd w:id="28"/>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43</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28</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马建业</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西安理工大学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丹江口库区极端暴雨下植被对坡面侵蚀产沙的调控机制及预报模型构建</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44</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419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（五）流域水资源与生态环境科学湖北省重点实验室</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b/>
                <w:bCs/>
                <w:color w:val="auto"/>
                <w:kern w:val="0"/>
                <w:sz w:val="24"/>
                <w:szCs w:val="24"/>
                <w:lang w:bidi="ar"/>
              </w:rPr>
            </w:pP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29</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黄晓东</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华北水利水电大学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长江流域水资源利用效率时空演变特征及趋势预测</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45</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30</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张  宇</w:t>
            </w:r>
          </w:p>
        </w:tc>
        <w:tc>
          <w:tcPr>
            <w:tcW w:w="1256"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水利部交通运输部国家能源局</w:t>
            </w:r>
          </w:p>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南京水利科学研究院</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长江上游径流变化综合归因定量识别及不确定性评估</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29" w:name="OLE_LINK39"/>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46</w:t>
            </w:r>
            <w:r>
              <w:rPr>
                <w:rFonts w:hint="eastAsia" w:ascii="Times New Roman" w:hAnsi="Times New Roman"/>
                <w:color w:val="auto"/>
                <w:sz w:val="24"/>
                <w:szCs w:val="24"/>
                <w:lang w:bidi="ar"/>
              </w:rPr>
              <w:t>/KY</w:t>
            </w:r>
            <w:bookmarkEnd w:id="29"/>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31</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朱齐亮</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华北水利水电大学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长江流域水电调度知识专业模型构建</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ascii="Times New Roman" w:hAnsi="Times New Roman"/>
                <w:color w:val="auto"/>
                <w:sz w:val="24"/>
                <w:szCs w:val="24"/>
                <w:lang w:bidi="ar"/>
              </w:rPr>
              <w:t xml:space="preserve">5 </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47</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32</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 xml:space="preserve">严 </w:t>
            </w:r>
            <w:r>
              <w:rPr>
                <w:rFonts w:ascii="Times New Roman" w:hAnsi="Times New Roman"/>
                <w:color w:val="auto"/>
                <w:sz w:val="24"/>
                <w:szCs w:val="24"/>
                <w:lang w:bidi="ar"/>
              </w:rPr>
              <w:t xml:space="preserve"> </w:t>
            </w:r>
            <w:r>
              <w:rPr>
                <w:rFonts w:hint="eastAsia" w:ascii="Times New Roman" w:hAnsi="Times New Roman"/>
                <w:color w:val="auto"/>
                <w:sz w:val="24"/>
                <w:szCs w:val="24"/>
                <w:lang w:bidi="ar"/>
              </w:rPr>
              <w:t>昇</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30" w:name="OLE_LINK9"/>
            <w:r>
              <w:rPr>
                <w:rFonts w:hint="eastAsia" w:ascii="Times New Roman" w:hAnsi="Times New Roman"/>
                <w:color w:val="auto"/>
                <w:sz w:val="24"/>
                <w:szCs w:val="24"/>
                <w:lang w:bidi="ar"/>
              </w:rPr>
              <w:t>安徽省（水利部淮河水利委员会）水利科学研究院</w:t>
            </w:r>
            <w:bookmarkEnd w:id="30"/>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基于修正 WEP模型的冠层截留对降雨径流影响机理研究——以淠河上游流域为例</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hint="eastAsia" w:ascii="Times New Roman" w:hAnsi="Times New Roman"/>
                <w:color w:val="auto"/>
                <w:sz w:val="24"/>
                <w:szCs w:val="24"/>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48</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33</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周  泳</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31" w:name="OLE_LINK10"/>
            <w:r>
              <w:rPr>
                <w:rFonts w:hint="eastAsia" w:ascii="Times New Roman" w:hAnsi="Times New Roman"/>
                <w:color w:val="auto"/>
                <w:sz w:val="24"/>
                <w:szCs w:val="24"/>
                <w:lang w:bidi="ar"/>
              </w:rPr>
              <w:t>湖北工程学院</w:t>
            </w:r>
            <w:bookmarkEnd w:id="31"/>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湖北典型湖库水体中抗生素对菌藻共生系统生物氮磷循环的调控机制研究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49</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34</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eastAsia="宋体"/>
                <w:color w:val="auto"/>
                <w:sz w:val="24"/>
                <w:szCs w:val="24"/>
                <w:lang w:val="en-US" w:eastAsia="zh-CN" w:bidi="ar"/>
              </w:rPr>
            </w:pPr>
            <w:r>
              <w:rPr>
                <w:rFonts w:hint="eastAsia" w:ascii="Times New Roman" w:hAnsi="Times New Roman"/>
                <w:color w:val="auto"/>
                <w:sz w:val="24"/>
                <w:szCs w:val="24"/>
                <w:lang w:eastAsia="zh-CN" w:bidi="ar"/>
              </w:rPr>
              <w:t>朱建荣</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华东师范大学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三峡水库补水压咸对长江口盐水入侵影响与措施优化研究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hint="eastAsia" w:ascii="Times New Roman" w:hAnsi="Times New Roman"/>
                <w:color w:val="auto"/>
                <w:sz w:val="24"/>
                <w:szCs w:val="24"/>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50</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35</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eastAsia="zh-CN" w:bidi="ar"/>
              </w:rPr>
            </w:pPr>
            <w:r>
              <w:rPr>
                <w:rFonts w:hint="eastAsia" w:ascii="Times New Roman" w:hAnsi="Times New Roman"/>
                <w:color w:val="auto"/>
                <w:sz w:val="24"/>
                <w:szCs w:val="24"/>
                <w:lang w:eastAsia="zh-CN" w:bidi="ar"/>
              </w:rPr>
              <w:t>李晓玲</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olor w:val="auto"/>
                <w:sz w:val="24"/>
                <w:szCs w:val="24"/>
                <w:lang w:eastAsia="zh-CN" w:bidi="ar"/>
              </w:rPr>
            </w:pPr>
            <w:r>
              <w:rPr>
                <w:rFonts w:hint="eastAsia" w:ascii="Times New Roman" w:hAnsi="Times New Roman"/>
                <w:color w:val="auto"/>
                <w:sz w:val="24"/>
                <w:szCs w:val="24"/>
                <w:lang w:eastAsia="zh-CN" w:bidi="ar"/>
              </w:rPr>
              <w:t>三峡大学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hint="eastAsia" w:ascii="Times New Roman" w:hAnsi="Times New Roman"/>
                <w:color w:val="auto"/>
                <w:sz w:val="24"/>
                <w:szCs w:val="24"/>
                <w:lang w:bidi="ar"/>
              </w:rPr>
            </w:pPr>
            <w:r>
              <w:rPr>
                <w:rFonts w:hint="eastAsia" w:ascii="Times New Roman" w:hAnsi="Times New Roman"/>
                <w:color w:val="auto"/>
                <w:sz w:val="24"/>
                <w:szCs w:val="24"/>
                <w:lang w:bidi="ar"/>
              </w:rPr>
              <w:t>水位涨落-湿地植物-微生物协同促进三峡水库消落带基塘湿地脱氮的调控机制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51</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color w:val="auto"/>
                <w:sz w:val="24"/>
                <w:szCs w:val="24"/>
                <w:highlight w:val="none"/>
                <w:lang w:val="en-US" w:eastAsia="zh-CN" w:bidi="ar"/>
              </w:rPr>
            </w:pPr>
            <w:bookmarkStart w:id="32" w:name="OLE_LINK12"/>
            <w:r>
              <w:rPr>
                <w:rFonts w:hint="eastAsia" w:ascii="Times New Roman" w:hAnsi="Times New Roman"/>
                <w:color w:val="auto"/>
                <w:sz w:val="24"/>
                <w:szCs w:val="24"/>
                <w:highlight w:val="none"/>
                <w:lang w:val="en-US" w:eastAsia="zh-CN" w:bidi="ar"/>
              </w:rPr>
              <w:t>马  娜</w:t>
            </w:r>
            <w:bookmarkEnd w:id="32"/>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highlight w:val="none"/>
                <w:lang w:val="en-US" w:eastAsia="zh-CN" w:bidi="ar"/>
              </w:rPr>
            </w:pPr>
            <w:bookmarkStart w:id="33" w:name="OLE_LINK11"/>
            <w:r>
              <w:rPr>
                <w:rFonts w:hint="eastAsia" w:ascii="Times New Roman" w:hAnsi="Times New Roman"/>
                <w:color w:val="auto"/>
                <w:sz w:val="24"/>
                <w:szCs w:val="24"/>
                <w:highlight w:val="none"/>
                <w:lang w:val="en-US" w:eastAsia="zh-CN" w:bidi="ar"/>
              </w:rPr>
              <w:t>江苏省地质局资源</w:t>
            </w:r>
          </w:p>
          <w:p>
            <w:pPr>
              <w:widowControl/>
              <w:snapToGrid w:val="0"/>
              <w:jc w:val="center"/>
              <w:rPr>
                <w:rFonts w:hint="default" w:ascii="Times New Roman" w:hAnsi="Times New Roman"/>
                <w:color w:val="auto"/>
                <w:sz w:val="24"/>
                <w:szCs w:val="24"/>
                <w:highlight w:val="none"/>
                <w:lang w:val="en-US" w:eastAsia="zh-CN" w:bidi="ar"/>
              </w:rPr>
            </w:pPr>
            <w:r>
              <w:rPr>
                <w:rFonts w:hint="eastAsia" w:ascii="Times New Roman" w:hAnsi="Times New Roman"/>
                <w:color w:val="auto"/>
                <w:sz w:val="24"/>
                <w:szCs w:val="24"/>
                <w:highlight w:val="none"/>
                <w:lang w:val="en-US" w:eastAsia="zh-CN" w:bidi="ar"/>
              </w:rPr>
              <w:t>调查与评价院</w:t>
            </w:r>
            <w:bookmarkEnd w:id="33"/>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hint="eastAsia" w:ascii="Times New Roman" w:hAnsi="Times New Roman"/>
                <w:color w:val="auto"/>
                <w:sz w:val="24"/>
                <w:szCs w:val="24"/>
                <w:lang w:bidi="ar"/>
              </w:rPr>
            </w:pPr>
            <w:r>
              <w:rPr>
                <w:rFonts w:hint="eastAsia" w:ascii="Times New Roman" w:hAnsi="Times New Roman"/>
                <w:color w:val="auto"/>
                <w:sz w:val="24"/>
                <w:szCs w:val="24"/>
                <w:lang w:bidi="ar"/>
              </w:rPr>
              <w:t>基于多源遥感数据的南水北调东线源头区地下水水位变化分析研究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52</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37</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黄振宇</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江西省水利科学院</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洪枯转换下鄱阳湖碟形湖浮游藻类多维度多样性形成机制研究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rPr>
            </w:pPr>
            <w:r>
              <w:rPr>
                <w:rFonts w:hint="eastAsia" w:ascii="Times New Roman" w:hAnsi="Times New Roman"/>
                <w:color w:val="auto"/>
                <w:sz w:val="24"/>
                <w:szCs w:val="24"/>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53</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38</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彭春兰</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bookmarkStart w:id="34" w:name="OLE_LINK13"/>
            <w:bookmarkStart w:id="35" w:name="OLE_LINK40"/>
            <w:r>
              <w:rPr>
                <w:rFonts w:hint="eastAsia" w:ascii="Times New Roman" w:hAnsi="Times New Roman"/>
                <w:color w:val="auto"/>
                <w:sz w:val="24"/>
                <w:szCs w:val="24"/>
                <w:lang w:bidi="ar"/>
              </w:rPr>
              <w:t>长江水利委员会</w:t>
            </w:r>
          </w:p>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水文局</w:t>
            </w:r>
            <w:bookmarkEnd w:id="34"/>
            <w:r>
              <w:rPr>
                <w:rFonts w:hint="eastAsia" w:ascii="Times New Roman" w:hAnsi="Times New Roman"/>
                <w:color w:val="auto"/>
                <w:sz w:val="24"/>
                <w:szCs w:val="24"/>
                <w:lang w:bidi="ar"/>
              </w:rPr>
              <w:t>长江三峡水文水资源勘测局</w:t>
            </w:r>
            <w:bookmarkEnd w:id="35"/>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三峡大坝上下游沉积物微生物驱动CO</w:t>
            </w:r>
            <w:r>
              <w:rPr>
                <w:rFonts w:hint="eastAsia" w:ascii="Times New Roman" w:hAnsi="Times New Roman"/>
                <w:color w:val="auto"/>
                <w:sz w:val="24"/>
                <w:szCs w:val="24"/>
                <w:vertAlign w:val="subscript"/>
                <w:lang w:bidi="ar"/>
              </w:rPr>
              <w:t>2</w:t>
            </w:r>
            <w:r>
              <w:rPr>
                <w:rFonts w:hint="eastAsia" w:ascii="Times New Roman" w:hAnsi="Times New Roman"/>
                <w:color w:val="auto"/>
                <w:sz w:val="24"/>
                <w:szCs w:val="24"/>
                <w:lang w:bidi="ar"/>
              </w:rPr>
              <w:t>排放的定量微生物组机制解析</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54</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39</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胡  晓</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36" w:name="OLE_LINK41"/>
            <w:r>
              <w:rPr>
                <w:rFonts w:hint="eastAsia" w:ascii="Times New Roman" w:hAnsi="Times New Roman"/>
                <w:color w:val="auto"/>
                <w:sz w:val="24"/>
                <w:szCs w:val="24"/>
                <w:lang w:bidi="ar"/>
              </w:rPr>
              <w:t>三峡大学</w:t>
            </w:r>
            <w:bookmarkEnd w:id="36"/>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生态与环境水力学-鱼类应对特征流场的游泳行为响应特征研究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55</w:t>
            </w:r>
            <w:r>
              <w:rPr>
                <w:rFonts w:hint="eastAsia" w:ascii="Times New Roman" w:hAnsi="Times New Roman"/>
                <w:color w:val="auto"/>
                <w:sz w:val="24"/>
                <w:szCs w:val="24"/>
                <w:lang w:bidi="ar"/>
              </w:rPr>
              <w:t>/KY</w:t>
            </w:r>
          </w:p>
        </w:tc>
      </w:tr>
      <w:tr>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40</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何  瑞</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珠江水利委员会</w:t>
            </w:r>
          </w:p>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珠江水利科学研究院</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长江八大支流浮游植物指示物种筛选及其生态位对环境梯度的响应机制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56</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419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rPr>
                <w:rFonts w:ascii="Times New Roman" w:hAnsi="Times New Roman"/>
                <w:color w:val="auto"/>
                <w:sz w:val="24"/>
                <w:szCs w:val="24"/>
                <w:lang w:bidi="ar"/>
              </w:rPr>
            </w:pPr>
            <w:r>
              <w:rPr>
                <w:rFonts w:hint="eastAsia" w:ascii="宋体" w:hAnsi="宋体" w:cs="宋体"/>
                <w:b/>
                <w:bCs/>
                <w:color w:val="auto"/>
                <w:kern w:val="0"/>
                <w:sz w:val="24"/>
                <w:szCs w:val="24"/>
                <w:lang w:bidi="ar"/>
              </w:rPr>
              <w:t>（六）省部级野外科学观测研究站</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rPr>
                <w:rFonts w:hint="eastAsia" w:ascii="宋体" w:hAnsi="宋体" w:cs="宋体"/>
                <w:b/>
                <w:bCs/>
                <w:color w:val="auto"/>
                <w:kern w:val="0"/>
                <w:sz w:val="24"/>
                <w:szCs w:val="24"/>
                <w:lang w:bidi="ar"/>
              </w:rPr>
            </w:pP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41</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马玉蕾</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西北农林科技大学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灌丛化驱动的高寒草甸草毡层退化与侵蚀响应过程</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57</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42</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柳  林</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华中科技大学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长江源区冰川融水演变及未来趋势研究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bookmarkStart w:id="37" w:name="OLE_LINK42"/>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58</w:t>
            </w:r>
            <w:r>
              <w:rPr>
                <w:rFonts w:hint="eastAsia" w:ascii="Times New Roman" w:hAnsi="Times New Roman"/>
                <w:color w:val="auto"/>
                <w:sz w:val="24"/>
                <w:szCs w:val="24"/>
                <w:lang w:bidi="ar"/>
              </w:rPr>
              <w:t>/KY</w:t>
            </w:r>
            <w:bookmarkEnd w:id="37"/>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43</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color w:val="auto"/>
                <w:sz w:val="24"/>
                <w:szCs w:val="24"/>
                <w:lang w:bidi="ar"/>
              </w:rPr>
              <w:t>刘  梁</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auto"/>
                <w:kern w:val="2"/>
                <w:sz w:val="24"/>
                <w:szCs w:val="24"/>
                <w:lang w:val="en-US" w:eastAsia="zh-CN" w:bidi="ar"/>
              </w:rPr>
            </w:pPr>
            <w:bookmarkStart w:id="38" w:name="OLE_LINK14"/>
            <w:r>
              <w:rPr>
                <w:rFonts w:hint="eastAsia" w:ascii="Times New Roman" w:hAnsi="Times New Roman"/>
                <w:color w:val="auto"/>
                <w:sz w:val="24"/>
                <w:szCs w:val="24"/>
                <w:lang w:bidi="ar"/>
              </w:rPr>
              <w:t>武汉轻工大学</w:t>
            </w:r>
            <w:bookmarkEnd w:id="38"/>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color w:val="auto"/>
                <w:sz w:val="24"/>
                <w:szCs w:val="24"/>
                <w:lang w:bidi="ar"/>
              </w:rPr>
              <w:t>长江流域淤积物多尺度特性解析、低能耗分选与高值化资源利用关键技术研究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59</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44</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39" w:name="OLE_LINK19"/>
            <w:r>
              <w:rPr>
                <w:rFonts w:hint="eastAsia" w:ascii="Times New Roman" w:hAnsi="Times New Roman"/>
                <w:color w:val="auto"/>
                <w:sz w:val="24"/>
                <w:szCs w:val="24"/>
                <w:lang w:bidi="ar"/>
              </w:rPr>
              <w:t>郝家旺</w:t>
            </w:r>
            <w:bookmarkEnd w:id="39"/>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highlight w:val="none"/>
                <w:lang w:bidi="ar"/>
              </w:rPr>
            </w:pPr>
            <w:bookmarkStart w:id="40" w:name="OLE_LINK15"/>
            <w:r>
              <w:rPr>
                <w:rFonts w:hint="eastAsia" w:ascii="Times New Roman" w:hAnsi="Times New Roman"/>
                <w:color w:val="auto"/>
                <w:sz w:val="24"/>
                <w:szCs w:val="24"/>
                <w:highlight w:val="none"/>
                <w:lang w:bidi="ar"/>
              </w:rPr>
              <w:t>石家庄铁道大学</w:t>
            </w:r>
            <w:bookmarkEnd w:id="40"/>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bookmarkStart w:id="41" w:name="OLE_LINK43"/>
            <w:r>
              <w:rPr>
                <w:rFonts w:hint="eastAsia" w:ascii="Times New Roman" w:hAnsi="Times New Roman"/>
                <w:color w:val="auto"/>
                <w:sz w:val="24"/>
                <w:szCs w:val="24"/>
                <w:lang w:bidi="ar"/>
              </w:rPr>
              <w:t>消落带危岩体基座的破裂机制及前兆信息识别</w:t>
            </w:r>
            <w:bookmarkEnd w:id="41"/>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60</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45</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olor w:val="auto"/>
                <w:sz w:val="24"/>
                <w:szCs w:val="24"/>
                <w:lang w:eastAsia="zh-CN" w:bidi="ar"/>
              </w:rPr>
            </w:pPr>
            <w:r>
              <w:rPr>
                <w:rFonts w:hint="eastAsia" w:ascii="Times New Roman" w:hAnsi="Times New Roman"/>
                <w:color w:val="auto"/>
                <w:sz w:val="24"/>
                <w:szCs w:val="24"/>
                <w:lang w:eastAsia="zh-CN" w:bidi="ar"/>
              </w:rPr>
              <w:t>王</w:t>
            </w:r>
            <w:r>
              <w:rPr>
                <w:rFonts w:hint="eastAsia" w:ascii="Times New Roman" w:hAnsi="Times New Roman"/>
                <w:color w:val="auto"/>
                <w:sz w:val="24"/>
                <w:szCs w:val="24"/>
                <w:lang w:val="en-US" w:eastAsia="zh-CN" w:bidi="ar"/>
              </w:rPr>
              <w:t xml:space="preserve">  </w:t>
            </w:r>
            <w:r>
              <w:rPr>
                <w:rFonts w:hint="eastAsia" w:ascii="Times New Roman" w:hAnsi="Times New Roman"/>
                <w:color w:val="auto"/>
                <w:sz w:val="24"/>
                <w:szCs w:val="24"/>
                <w:lang w:eastAsia="zh-CN" w:bidi="ar"/>
              </w:rPr>
              <w:t>帅</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olor w:val="auto"/>
                <w:sz w:val="24"/>
                <w:szCs w:val="24"/>
                <w:lang w:eastAsia="zh-CN" w:bidi="ar"/>
              </w:rPr>
            </w:pPr>
            <w:r>
              <w:rPr>
                <w:rFonts w:hint="eastAsia" w:ascii="Times New Roman" w:hAnsi="Times New Roman"/>
                <w:color w:val="auto"/>
                <w:sz w:val="24"/>
                <w:szCs w:val="24"/>
                <w:lang w:eastAsia="zh-CN" w:bidi="ar"/>
              </w:rPr>
              <w:t>武汉工程大学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hint="eastAsia" w:ascii="Times New Roman" w:hAnsi="Times New Roman" w:eastAsia="宋体"/>
                <w:color w:val="auto"/>
                <w:sz w:val="24"/>
                <w:szCs w:val="24"/>
                <w:lang w:eastAsia="zh-CN" w:bidi="ar"/>
              </w:rPr>
            </w:pPr>
            <w:r>
              <w:rPr>
                <w:rFonts w:hint="eastAsia" w:ascii="Times New Roman" w:hAnsi="Times New Roman"/>
                <w:color w:val="auto"/>
                <w:sz w:val="24"/>
                <w:szCs w:val="24"/>
                <w:lang w:bidi="ar"/>
              </w:rPr>
              <w:t>多灾耦合下三峡库区塔柱状危岩体共振频率阈值演化</w:t>
            </w:r>
            <w:r>
              <w:rPr>
                <w:rFonts w:hint="eastAsia" w:ascii="Times New Roman" w:hAnsi="Times New Roman"/>
                <w:color w:val="auto"/>
                <w:sz w:val="24"/>
                <w:szCs w:val="24"/>
                <w:lang w:eastAsia="zh-CN" w:bidi="ar"/>
              </w:rPr>
              <w:t>机理研究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61</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color w:val="auto"/>
                <w:sz w:val="24"/>
                <w:szCs w:val="24"/>
                <w:lang w:bidi="ar"/>
              </w:rPr>
              <w:t>白玉霞</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color w:val="auto"/>
                <w:sz w:val="24"/>
                <w:szCs w:val="24"/>
                <w:lang w:bidi="ar"/>
              </w:rPr>
              <w:t>湖北工业大学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hint="eastAsia" w:ascii="Times New Roman" w:hAnsi="Times New Roman" w:eastAsia="宋体" w:cs="Times New Roman"/>
                <w:color w:val="auto"/>
                <w:kern w:val="2"/>
                <w:sz w:val="24"/>
                <w:szCs w:val="24"/>
                <w:lang w:val="en-US" w:eastAsia="zh-CN" w:bidi="ar-SA"/>
              </w:rPr>
            </w:pPr>
            <w:bookmarkStart w:id="42" w:name="OLE_LINK44"/>
            <w:r>
              <w:rPr>
                <w:rFonts w:hint="eastAsia" w:ascii="Times New Roman" w:hAnsi="Times New Roman"/>
                <w:color w:val="auto"/>
                <w:sz w:val="24"/>
                <w:szCs w:val="24"/>
              </w:rPr>
              <w:t>基于矿物基凝胶材料的生态护岸基材研发及其植生-防蚀-控污协同作用机制</w:t>
            </w:r>
            <w:bookmarkEnd w:id="42"/>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62</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47</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孙向阳</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bookmarkStart w:id="43" w:name="OLE_LINK45"/>
            <w:r>
              <w:rPr>
                <w:rFonts w:hint="eastAsia" w:ascii="Times New Roman" w:hAnsi="Times New Roman"/>
                <w:color w:val="auto"/>
                <w:sz w:val="24"/>
                <w:szCs w:val="24"/>
                <w:lang w:bidi="ar"/>
              </w:rPr>
              <w:t>四川大学</w:t>
            </w:r>
            <w:bookmarkEnd w:id="43"/>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山洪孕灾环境与孕灾要素全过程一体化快速精确监测技术体系研究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63</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48</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郭双枫</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highlight w:val="none"/>
                <w:lang w:bidi="ar"/>
              </w:rPr>
            </w:pPr>
            <w:bookmarkStart w:id="44" w:name="OLE_LINK16"/>
            <w:r>
              <w:rPr>
                <w:rFonts w:hint="eastAsia" w:ascii="Times New Roman" w:hAnsi="Times New Roman"/>
                <w:color w:val="auto"/>
                <w:sz w:val="24"/>
                <w:szCs w:val="24"/>
                <w:highlight w:val="none"/>
                <w:lang w:bidi="ar"/>
              </w:rPr>
              <w:t>南京工业大学</w:t>
            </w:r>
            <w:bookmarkEnd w:id="44"/>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ascii="Times New Roman" w:hAnsi="Times New Roman"/>
                <w:color w:val="auto"/>
                <w:sz w:val="24"/>
                <w:szCs w:val="24"/>
                <w:lang w:bidi="ar"/>
              </w:rPr>
            </w:pPr>
            <w:r>
              <w:rPr>
                <w:rFonts w:hint="eastAsia" w:ascii="Times New Roman" w:hAnsi="Times New Roman"/>
                <w:color w:val="auto"/>
                <w:sz w:val="24"/>
                <w:szCs w:val="24"/>
                <w:lang w:bidi="ar"/>
              </w:rPr>
              <w:t>西南山区洪水-坡脚侵蚀互馈机制及滑坡链式启滑阈值研究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64</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49</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000000"/>
                <w:kern w:val="2"/>
                <w:sz w:val="24"/>
                <w:szCs w:val="24"/>
                <w:lang w:val="en-US" w:eastAsia="zh-CN" w:bidi="ar"/>
              </w:rPr>
            </w:pPr>
            <w:r>
              <w:rPr>
                <w:rFonts w:hint="eastAsia" w:ascii="Times New Roman" w:hAnsi="Times New Roman"/>
                <w:color w:val="000000"/>
                <w:sz w:val="24"/>
                <w:szCs w:val="24"/>
                <w:lang w:bidi="ar"/>
              </w:rPr>
              <w:t>邹  俊</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color w:val="auto"/>
                <w:sz w:val="24"/>
                <w:szCs w:val="24"/>
                <w:lang w:bidi="ar"/>
              </w:rPr>
              <w:t>江西省水利科学院</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color w:val="auto"/>
                <w:sz w:val="24"/>
                <w:szCs w:val="24"/>
                <w:lang w:bidi="ar"/>
              </w:rPr>
              <w:t>排放条件影响下分汊河流污染物输移规律及调控对策研究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bookmarkStart w:id="45" w:name="OLE_LINK46"/>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65</w:t>
            </w:r>
            <w:r>
              <w:rPr>
                <w:rFonts w:hint="eastAsia" w:ascii="Times New Roman" w:hAnsi="Times New Roman"/>
                <w:color w:val="auto"/>
                <w:sz w:val="24"/>
                <w:szCs w:val="24"/>
                <w:lang w:bidi="ar"/>
              </w:rPr>
              <w:t>/KY</w:t>
            </w:r>
            <w:bookmarkEnd w:id="45"/>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50</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宋体" w:cs="Times New Roman"/>
                <w:color w:val="auto"/>
                <w:kern w:val="2"/>
                <w:sz w:val="24"/>
                <w:szCs w:val="24"/>
                <w:lang w:val="en-US" w:eastAsia="zh-CN" w:bidi="ar"/>
              </w:rPr>
            </w:pPr>
            <w:r>
              <w:rPr>
                <w:rFonts w:hint="eastAsia" w:ascii="宋体" w:hAnsi="宋体" w:cs="宋体"/>
                <w:color w:val="auto"/>
                <w:kern w:val="0"/>
                <w:sz w:val="24"/>
                <w:szCs w:val="24"/>
                <w:lang w:bidi="ar"/>
              </w:rPr>
              <w:t>许弟兵</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宋体" w:cs="Times New Roman"/>
                <w:color w:val="auto"/>
                <w:kern w:val="2"/>
                <w:sz w:val="24"/>
                <w:szCs w:val="24"/>
                <w:highlight w:val="none"/>
                <w:lang w:val="en-US" w:eastAsia="zh-CN" w:bidi="ar"/>
              </w:rPr>
            </w:pPr>
            <w:r>
              <w:rPr>
                <w:rFonts w:hint="eastAsia" w:ascii="宋体" w:hAnsi="宋体" w:cs="宋体"/>
                <w:color w:val="auto"/>
                <w:kern w:val="0"/>
                <w:sz w:val="24"/>
                <w:szCs w:val="24"/>
                <w:highlight w:val="none"/>
                <w:lang w:bidi="ar"/>
              </w:rPr>
              <w:t>长江水利委员会汉江流域治理保护中心</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imes New Roman" w:hAnsi="Times New Roman" w:eastAsia="宋体" w:cs="Times New Roman"/>
                <w:color w:val="auto"/>
                <w:kern w:val="2"/>
                <w:sz w:val="24"/>
                <w:szCs w:val="24"/>
                <w:lang w:val="en-US" w:eastAsia="zh-CN" w:bidi="ar"/>
              </w:rPr>
            </w:pPr>
            <w:bookmarkStart w:id="46" w:name="OLE_LINK48"/>
            <w:r>
              <w:rPr>
                <w:rFonts w:hint="eastAsia" w:ascii="宋体" w:hAnsi="宋体" w:cs="宋体"/>
                <w:color w:val="auto"/>
                <w:kern w:val="0"/>
                <w:sz w:val="24"/>
                <w:szCs w:val="24"/>
                <w:lang w:bidi="ar"/>
              </w:rPr>
              <w:t>气候变化叠加引调水影响下丹江口水库水文水质演变规律及适应性管控策略研究</w:t>
            </w:r>
            <w:bookmarkEnd w:id="46"/>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bookmarkStart w:id="47" w:name="OLE_LINK47"/>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66</w:t>
            </w:r>
            <w:r>
              <w:rPr>
                <w:rFonts w:hint="eastAsia" w:ascii="Times New Roman" w:hAnsi="Times New Roman"/>
                <w:color w:val="auto"/>
                <w:sz w:val="24"/>
                <w:szCs w:val="24"/>
                <w:lang w:bidi="ar"/>
              </w:rPr>
              <w:t>/KY</w:t>
            </w:r>
            <w:bookmarkEnd w:id="47"/>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51</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宋体" w:cs="Times New Roman"/>
                <w:color w:val="auto"/>
                <w:kern w:val="2"/>
                <w:sz w:val="24"/>
                <w:szCs w:val="24"/>
                <w:lang w:val="en-US" w:eastAsia="zh-CN" w:bidi="ar"/>
              </w:rPr>
            </w:pPr>
            <w:r>
              <w:rPr>
                <w:rFonts w:hint="eastAsia" w:ascii="宋体" w:hAnsi="宋体" w:cs="宋体"/>
                <w:color w:val="auto"/>
                <w:kern w:val="0"/>
                <w:sz w:val="24"/>
                <w:szCs w:val="24"/>
                <w:lang w:bidi="ar"/>
              </w:rPr>
              <w:t>邓丹丽</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宋体" w:cs="Times New Roman"/>
                <w:color w:val="auto"/>
                <w:kern w:val="2"/>
                <w:sz w:val="24"/>
                <w:szCs w:val="24"/>
                <w:lang w:val="en-US" w:eastAsia="zh-CN" w:bidi="ar"/>
              </w:rPr>
            </w:pPr>
            <w:r>
              <w:rPr>
                <w:rFonts w:hint="eastAsia" w:ascii="宋体" w:hAnsi="宋体" w:cs="宋体"/>
                <w:color w:val="auto"/>
                <w:kern w:val="0"/>
                <w:sz w:val="24"/>
                <w:szCs w:val="24"/>
                <w:lang w:bidi="ar"/>
              </w:rPr>
              <w:t>三峡大学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imes New Roman" w:hAnsi="Times New Roman" w:eastAsia="宋体" w:cs="Times New Roman"/>
                <w:color w:val="auto"/>
                <w:kern w:val="2"/>
                <w:sz w:val="24"/>
                <w:szCs w:val="24"/>
                <w:lang w:val="en-US" w:eastAsia="zh-CN" w:bidi="ar"/>
              </w:rPr>
            </w:pPr>
            <w:r>
              <w:rPr>
                <w:rFonts w:hint="eastAsia" w:ascii="宋体" w:hAnsi="宋体" w:cs="宋体"/>
                <w:color w:val="auto"/>
                <w:kern w:val="0"/>
                <w:sz w:val="24"/>
                <w:szCs w:val="24"/>
                <w:lang w:bidi="ar"/>
              </w:rPr>
              <w:t>水库群动态运行下硝态氮转化过程中脱硝与异化还原为氨的竞争机理研究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eastAsia"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67</w:t>
            </w:r>
            <w:r>
              <w:rPr>
                <w:rFonts w:hint="eastAsia" w:ascii="Times New Roman" w:hAnsi="Times New Roman"/>
                <w:color w:val="auto"/>
                <w:sz w:val="24"/>
                <w:szCs w:val="24"/>
                <w:lang w:bidi="ar"/>
              </w:rPr>
              <w:t>/KY</w:t>
            </w:r>
          </w:p>
        </w:tc>
      </w:tr>
      <w:tr>
        <w:tblPrEx>
          <w:tblCellMar>
            <w:top w:w="0" w:type="dxa"/>
            <w:left w:w="108" w:type="dxa"/>
            <w:bottom w:w="0" w:type="dxa"/>
            <w:right w:w="108" w:type="dxa"/>
          </w:tblCellMar>
        </w:tblPrEx>
        <w:trPr>
          <w:trHeight w:val="68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52</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000000"/>
                <w:sz w:val="24"/>
                <w:szCs w:val="24"/>
                <w:lang w:bidi="ar"/>
              </w:rPr>
            </w:pPr>
            <w:r>
              <w:rPr>
                <w:rFonts w:hint="eastAsia" w:ascii="Times New Roman" w:hAnsi="Times New Roman"/>
                <w:color w:val="000000"/>
                <w:sz w:val="24"/>
                <w:szCs w:val="24"/>
                <w:lang w:bidi="ar"/>
              </w:rPr>
              <w:t>周</w:t>
            </w:r>
            <w:r>
              <w:rPr>
                <w:rFonts w:ascii="Times New Roman" w:hAnsi="Times New Roman"/>
                <w:color w:val="000000"/>
                <w:sz w:val="24"/>
                <w:szCs w:val="24"/>
                <w:lang w:bidi="ar"/>
              </w:rPr>
              <w:t xml:space="preserve">  </w:t>
            </w:r>
            <w:r>
              <w:rPr>
                <w:rFonts w:hint="eastAsia" w:ascii="Times New Roman" w:hAnsi="Times New Roman"/>
                <w:color w:val="000000"/>
                <w:sz w:val="24"/>
                <w:szCs w:val="24"/>
                <w:lang w:bidi="ar"/>
              </w:rPr>
              <w:t>扬</w:t>
            </w:r>
          </w:p>
        </w:tc>
        <w:tc>
          <w:tcPr>
            <w:tcW w:w="1256"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华北电力大学</w:t>
            </w:r>
          </w:p>
        </w:tc>
        <w:tc>
          <w:tcPr>
            <w:tcW w:w="177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ascii="Times New Roman" w:hAnsi="Times New Roman"/>
                <w:color w:val="auto"/>
                <w:sz w:val="24"/>
                <w:szCs w:val="24"/>
                <w:lang w:bidi="ar"/>
              </w:rPr>
            </w:pPr>
            <w:r>
              <w:rPr>
                <w:rFonts w:hint="eastAsia" w:ascii="Times New Roman" w:hAnsi="Times New Roman"/>
                <w:color w:val="auto"/>
                <w:sz w:val="24"/>
                <w:szCs w:val="24"/>
                <w:lang w:bidi="ar"/>
              </w:rPr>
              <w:t>变化环境下水环境关键要素遥感反演与动态演化机制研究</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ascii="Times New Roman" w:hAnsi="Times New Roman"/>
                <w:color w:val="auto"/>
                <w:sz w:val="24"/>
                <w:szCs w:val="24"/>
                <w:lang w:bidi="ar"/>
              </w:rPr>
              <w:t>5</w:t>
            </w:r>
          </w:p>
        </w:tc>
        <w:tc>
          <w:tcPr>
            <w:tcW w:w="8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ascii="Times New Roman" w:hAnsi="Times New Roman"/>
                <w:color w:val="auto"/>
                <w:sz w:val="24"/>
                <w:szCs w:val="24"/>
                <w:lang w:bidi="ar"/>
              </w:rPr>
            </w:pPr>
            <w:r>
              <w:rPr>
                <w:rFonts w:hint="eastAsia" w:ascii="Times New Roman" w:hAnsi="Times New Roman"/>
                <w:color w:val="auto"/>
                <w:sz w:val="24"/>
                <w:szCs w:val="24"/>
                <w:lang w:bidi="ar"/>
              </w:rPr>
              <w:t>CKWV20259</w:t>
            </w:r>
            <w:r>
              <w:rPr>
                <w:rFonts w:hint="eastAsia" w:ascii="Times New Roman" w:hAnsi="Times New Roman"/>
                <w:color w:val="auto"/>
                <w:sz w:val="24"/>
                <w:szCs w:val="24"/>
                <w:lang w:val="en-US" w:eastAsia="zh-CN" w:bidi="ar"/>
              </w:rPr>
              <w:t>68</w:t>
            </w:r>
            <w:r>
              <w:rPr>
                <w:rFonts w:hint="eastAsia" w:ascii="Times New Roman" w:hAnsi="Times New Roman"/>
                <w:color w:val="auto"/>
                <w:sz w:val="24"/>
                <w:szCs w:val="24"/>
                <w:lang w:bidi="ar"/>
              </w:rPr>
              <w:t>/KY</w:t>
            </w:r>
          </w:p>
        </w:tc>
      </w:tr>
    </w:tbl>
    <w:p>
      <w:pPr>
        <w:widowControl/>
        <w:jc w:val="left"/>
        <w:rPr>
          <w:rFonts w:hint="eastAsia" w:ascii="仿宋_GB2312" w:hAnsi="ˎ̥" w:eastAsia="仿宋_GB2312" w:cs="宋体"/>
          <w:color w:val="000000"/>
          <w:kern w:val="0"/>
          <w:sz w:val="30"/>
          <w:szCs w:val="30"/>
        </w:rPr>
      </w:pPr>
    </w:p>
    <w:p/>
    <w:sectPr>
      <w:pgSz w:w="16838" w:h="11906" w:orient="landscape"/>
      <w:pgMar w:top="1418"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1D"/>
    <w:rsid w:val="000001C2"/>
    <w:rsid w:val="000878DF"/>
    <w:rsid w:val="000D0A5A"/>
    <w:rsid w:val="0013756E"/>
    <w:rsid w:val="002D68C7"/>
    <w:rsid w:val="003A46CC"/>
    <w:rsid w:val="0040085D"/>
    <w:rsid w:val="005B2111"/>
    <w:rsid w:val="007A2091"/>
    <w:rsid w:val="007C1BBD"/>
    <w:rsid w:val="0081551D"/>
    <w:rsid w:val="008B2A60"/>
    <w:rsid w:val="008C2F5B"/>
    <w:rsid w:val="00956571"/>
    <w:rsid w:val="00973792"/>
    <w:rsid w:val="00A5140E"/>
    <w:rsid w:val="00AE5CFB"/>
    <w:rsid w:val="00AF2978"/>
    <w:rsid w:val="00B84A25"/>
    <w:rsid w:val="00C36FAC"/>
    <w:rsid w:val="00CC1CCF"/>
    <w:rsid w:val="00D0067B"/>
    <w:rsid w:val="00D24B2F"/>
    <w:rsid w:val="00E47B38"/>
    <w:rsid w:val="00EC6A96"/>
    <w:rsid w:val="00F00598"/>
    <w:rsid w:val="00FE1552"/>
    <w:rsid w:val="00FE2356"/>
    <w:rsid w:val="07AA5B8F"/>
    <w:rsid w:val="12755BBB"/>
    <w:rsid w:val="13FA2B93"/>
    <w:rsid w:val="1B886266"/>
    <w:rsid w:val="1DE362FD"/>
    <w:rsid w:val="1EEB49C3"/>
    <w:rsid w:val="20AA2500"/>
    <w:rsid w:val="26655A55"/>
    <w:rsid w:val="288337BD"/>
    <w:rsid w:val="2A2750B7"/>
    <w:rsid w:val="2BEA01BE"/>
    <w:rsid w:val="2F705D1C"/>
    <w:rsid w:val="2FE42345"/>
    <w:rsid w:val="3C686615"/>
    <w:rsid w:val="40745988"/>
    <w:rsid w:val="414D511B"/>
    <w:rsid w:val="49157DBE"/>
    <w:rsid w:val="4DF50AFE"/>
    <w:rsid w:val="4FCB790E"/>
    <w:rsid w:val="50281B72"/>
    <w:rsid w:val="58203657"/>
    <w:rsid w:val="65710B1F"/>
    <w:rsid w:val="65FD637A"/>
    <w:rsid w:val="66806228"/>
    <w:rsid w:val="6AD06C1B"/>
    <w:rsid w:val="6B3B3762"/>
    <w:rsid w:val="6BBE3286"/>
    <w:rsid w:val="6E82248E"/>
    <w:rsid w:val="720B4D2B"/>
    <w:rsid w:val="73F0796B"/>
    <w:rsid w:val="767A54F3"/>
    <w:rsid w:val="7A2A48FC"/>
    <w:rsid w:val="7DF7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22"/>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21"/>
    <w:basedOn w:val="5"/>
    <w:uiPriority w:val="0"/>
    <w:rPr>
      <w:rFonts w:hint="eastAsia" w:ascii="宋体" w:hAnsi="宋体" w:eastAsia="宋体" w:cs="宋体"/>
      <w:color w:val="000000"/>
      <w:sz w:val="20"/>
      <w:szCs w:val="20"/>
      <w:u w:val="none"/>
    </w:rPr>
  </w:style>
  <w:style w:type="character" w:customStyle="1" w:styleId="10">
    <w:name w:val="font11"/>
    <w:basedOn w:val="5"/>
    <w:qFormat/>
    <w:uiPriority w:val="0"/>
    <w:rPr>
      <w:rFonts w:hint="default" w:ascii="Times New Roman" w:hAnsi="Times New Roman" w:cs="Times New Roman"/>
      <w:color w:val="000000"/>
      <w:sz w:val="20"/>
      <w:szCs w:val="20"/>
      <w:u w:val="none"/>
    </w:rPr>
  </w:style>
  <w:style w:type="character" w:customStyle="1" w:styleId="11">
    <w:name w:val="font01"/>
    <w:basedOn w:val="5"/>
    <w:uiPriority w:val="0"/>
    <w:rPr>
      <w:rFonts w:hint="default" w:ascii="Times New Roman" w:hAnsi="Times New Roman" w:cs="Times New Roman"/>
      <w:color w:val="FF0000"/>
      <w:sz w:val="20"/>
      <w:szCs w:val="20"/>
      <w:u w:val="none"/>
    </w:rPr>
  </w:style>
  <w:style w:type="character" w:customStyle="1" w:styleId="12">
    <w:name w:val="font3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395</Words>
  <Characters>2253</Characters>
  <Lines>18</Lines>
  <Paragraphs>5</Paragraphs>
  <TotalTime>4</TotalTime>
  <ScaleCrop>false</ScaleCrop>
  <LinksUpToDate>false</LinksUpToDate>
  <CharactersWithSpaces>2643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2024-09-10T02:49:00Z</dcterms:created>
  <dc:creator>睿</dc:creator>
  <cp:lastModifiedBy>未知</cp:lastModifiedBy>
  <cp:lastPrinted>2024-09-10T02:50:00Z</cp:lastPrinted>
  <dcterms:modified xsi:type="dcterms:W3CDTF">2025-09-11T01:36:26Z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